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SLM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12,461,631.00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12,524,989.00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12,524,989.00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1"/>
        <w:gridCol w:w="9079"/>
        <w:gridCol w:w="155"/>
      </w:tblGrid>
      <w:tr>
        <w:trPr/>
        <w:tc>
          <w:tcPr>
            <w:tcW w:w="971" w:type="dxa"/>
            <w:tcBorders/>
            <w:vAlign w:val="center"/>
          </w:tcPr>
          <w:p>
            <w:pPr>
              <w:pStyle w:val="TableContents"/>
              <w:bidi w:val="0"/>
              <w:spacing w:before="0" w:after="283"/>
              <w:jc w:val="left"/>
              <w:rPr/>
            </w:pPr>
            <w:r>
              <w:rPr/>
              <w:t>Item 1.</w:t>
            </w:r>
          </w:p>
        </w:tc>
        <w:tc>
          <w:tcPr>
            <w:tcW w:w="90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issuer: </w:t>
            </w:r>
          </w:p>
          <w:p>
            <w:pPr>
              <w:pStyle w:val="TableContents"/>
              <w:bidi w:val="0"/>
              <w:spacing w:before="0" w:after="0"/>
              <w:jc w:val="left"/>
              <w:rPr/>
            </w:pPr>
            <w:r>
              <w:rPr/>
              <w:t>SLM CORP</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 CONTINENTAL DRIVE, NEWARK, DE, 19713</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2.</w:t>
            </w:r>
          </w:p>
        </w:tc>
        <w:tc>
          <w:tcPr>
            <w:tcW w:w="90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(d)</w:t>
            </w:r>
          </w:p>
        </w:tc>
        <w:tc>
          <w:tcPr>
            <w:tcW w:w="90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(e)</w:t>
            </w:r>
          </w:p>
        </w:tc>
        <w:tc>
          <w:tcPr>
            <w:tcW w:w="907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3.</w:t>
            </w:r>
          </w:p>
        </w:tc>
        <w:tc>
          <w:tcPr>
            <w:tcW w:w="907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(d)</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(e)</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(f)</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(g)</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(h)</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(j)</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(k)</w:t>
            </w:r>
          </w:p>
        </w:tc>
        <w:tc>
          <w:tcPr>
            <w:tcW w:w="907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234" w:type="dxa"/>
            <w:gridSpan w:val="2"/>
            <w:tcBorders/>
            <w:vAlign w:val="center"/>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4.</w:t>
            </w:r>
          </w:p>
        </w:tc>
        <w:tc>
          <w:tcPr>
            <w:tcW w:w="907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(a)</w:t>
            </w:r>
          </w:p>
        </w:tc>
        <w:tc>
          <w:tcPr>
            <w:tcW w:w="90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12524989</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(b)</w:t>
            </w:r>
          </w:p>
        </w:tc>
        <w:tc>
          <w:tcPr>
            <w:tcW w:w="90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6.6  %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(c)</w:t>
            </w:r>
          </w:p>
        </w:tc>
        <w:tc>
          <w:tcPr>
            <w:tcW w:w="907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12461631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12524989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5.</w:t>
            </w:r>
          </w:p>
        </w:tc>
        <w:tc>
          <w:tcPr>
            <w:tcW w:w="907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6.</w:t>
            </w:r>
          </w:p>
        </w:tc>
        <w:tc>
          <w:tcPr>
            <w:tcW w:w="907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7.</w:t>
            </w:r>
          </w:p>
        </w:tc>
        <w:tc>
          <w:tcPr>
            <w:tcW w:w="90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8.</w:t>
            </w:r>
          </w:p>
        </w:tc>
        <w:tc>
          <w:tcPr>
            <w:tcW w:w="907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Item 9.</w:t>
            </w:r>
          </w:p>
        </w:tc>
        <w:tc>
          <w:tcPr>
            <w:tcW w:w="907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1" w:type="dxa"/>
            <w:tcBorders/>
            <w:vAlign w:val="center"/>
          </w:tcPr>
          <w:p>
            <w:pPr>
              <w:pStyle w:val="TableContents"/>
              <w:bidi w:val="0"/>
              <w:spacing w:before="0" w:after="283"/>
              <w:jc w:val="left"/>
              <w:rPr/>
            </w:pPr>
            <w:r>
              <w:rPr/>
              <w:t> </w:t>
            </w:r>
          </w:p>
        </w:tc>
        <w:tc>
          <w:tcPr>
            <w:tcW w:w="907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3882</Characters>
  <CharactersWithSpaces>4627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